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51" w:rsidRPr="000C4F61" w:rsidRDefault="00D65351" w:rsidP="00D65351">
      <w:pPr>
        <w:autoSpaceDE w:val="0"/>
        <w:autoSpaceDN w:val="0"/>
        <w:adjustRightInd w:val="0"/>
        <w:jc w:val="center"/>
      </w:pPr>
      <w:r w:rsidRPr="000C4F61">
        <w:rPr>
          <w:b/>
          <w:bCs/>
        </w:rPr>
        <w:t xml:space="preserve">ИНСТРУКЦИЯ № </w:t>
      </w:r>
      <w:r>
        <w:rPr>
          <w:b/>
          <w:bCs/>
        </w:rPr>
        <w:t>ЧС - 4</w:t>
      </w:r>
      <w:bookmarkStart w:id="0" w:name="_GoBack"/>
      <w:bookmarkEnd w:id="0"/>
    </w:p>
    <w:p w:rsidR="00D65351" w:rsidRPr="000C4F61" w:rsidRDefault="00D65351" w:rsidP="00D65351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по действиям при возникновении чрезвычайных ситуаций.</w:t>
      </w:r>
    </w:p>
    <w:p w:rsidR="00D65351" w:rsidRPr="000C4F61" w:rsidRDefault="00D65351" w:rsidP="00D65351">
      <w:pPr>
        <w:autoSpaceDE w:val="0"/>
        <w:autoSpaceDN w:val="0"/>
        <w:adjustRightInd w:val="0"/>
      </w:pP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При нападении на охраняемый объект с целью завладения имуществом собственника, совершения преступных действий в отношении работников или посторонних граждан, при разбойном нападении, грабеже, совершении иных противоправных действий, попытке вымогательства или при появлении подозрительных</w:t>
      </w:r>
      <w:r>
        <w:t xml:space="preserve"> </w:t>
      </w:r>
      <w:r w:rsidRPr="000C4F61">
        <w:t>лиц необходимо:</w:t>
      </w: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1. Незамедлительно при появлении лиц, в действиях которых имеются признаки противоправных действий, не привлекая их внимания, позвонить в полицию или директору учреждения, после этого</w:t>
      </w:r>
      <w:r>
        <w:t xml:space="preserve"> </w:t>
      </w:r>
      <w:r w:rsidRPr="000C4F61">
        <w:t>необходимо протянуть время (изобразить испуг, попросить повторить их требования, заговорить с нападающими, медленно выполнять их требования) до приезда группы задержания. Если рабочее место оборудовано «денежной куклой», следует незамедлительно отдать ее лицам, совершившим нападение.</w:t>
      </w: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2. Особо обратить внимание на то, как выглядят лица, совершившие преступление:</w:t>
      </w: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– во что они были одеты, возраст, рост, черты лица, цвет волос;</w:t>
      </w: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– обратить внимание на наличие особых примет (шрамы, татуировки, акцент и т. п.).</w:t>
      </w: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3. Проследить пути отхода лиц, совершивших преступление. При использовании преступниками автотранспорта запомнить – марку, цвет, гос. номер.</w:t>
      </w:r>
    </w:p>
    <w:p w:rsidR="00D65351" w:rsidRPr="000C4F61" w:rsidRDefault="00D65351" w:rsidP="00D65351">
      <w:pPr>
        <w:autoSpaceDE w:val="0"/>
        <w:autoSpaceDN w:val="0"/>
        <w:adjustRightInd w:val="0"/>
      </w:pPr>
      <w:r w:rsidRPr="000C4F61">
        <w:t>4. По прибытии наряда полиции передать необходимую информацию старшему группы.</w:t>
      </w:r>
    </w:p>
    <w:p w:rsidR="00D65351" w:rsidRPr="000C4F61" w:rsidRDefault="00D65351" w:rsidP="00D65351">
      <w:pPr>
        <w:autoSpaceDE w:val="0"/>
        <w:autoSpaceDN w:val="0"/>
        <w:adjustRightInd w:val="0"/>
        <w:rPr>
          <w:b/>
          <w:bCs/>
          <w:i/>
          <w:iCs/>
        </w:rPr>
      </w:pPr>
    </w:p>
    <w:p w:rsidR="00D65351" w:rsidRPr="000C4F61" w:rsidRDefault="00D65351" w:rsidP="00D65351">
      <w:pPr>
        <w:autoSpaceDE w:val="0"/>
        <w:autoSpaceDN w:val="0"/>
        <w:adjustRightInd w:val="0"/>
        <w:rPr>
          <w:b/>
          <w:bCs/>
          <w:i/>
          <w:iCs/>
        </w:rPr>
      </w:pPr>
    </w:p>
    <w:p w:rsidR="00D65351" w:rsidRDefault="00D65351" w:rsidP="00D65351">
      <w:pPr>
        <w:autoSpaceDE w:val="0"/>
        <w:autoSpaceDN w:val="0"/>
        <w:adjustRightInd w:val="0"/>
      </w:pPr>
      <w:r>
        <w:rPr>
          <w:b/>
          <w:bCs/>
          <w:i/>
          <w:iCs/>
        </w:rPr>
        <w:t xml:space="preserve"> </w:t>
      </w:r>
    </w:p>
    <w:p w:rsidR="00D65351" w:rsidRPr="000C4F61" w:rsidRDefault="00D65351" w:rsidP="00D65351">
      <w:pPr>
        <w:autoSpaceDE w:val="0"/>
        <w:autoSpaceDN w:val="0"/>
        <w:adjustRightInd w:val="0"/>
      </w:pP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F"/>
    <w:rsid w:val="00D65351"/>
    <w:rsid w:val="00E828AF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491AD-91F4-410C-A247-866609E5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2021-07-01T07:41:00Z</dcterms:created>
  <dcterms:modified xsi:type="dcterms:W3CDTF">2021-07-01T07:42:00Z</dcterms:modified>
</cp:coreProperties>
</file>