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B453" w14:textId="77777777" w:rsidR="00F3634F" w:rsidRDefault="00F3634F">
      <w:pPr>
        <w:pStyle w:val="a3"/>
        <w:spacing w:before="3"/>
      </w:pPr>
    </w:p>
    <w:p w14:paraId="5B6B87A0" w14:textId="577A8A44" w:rsidR="00F3634F" w:rsidRDefault="00E15AA1">
      <w:pPr>
        <w:pStyle w:val="a3"/>
        <w:spacing w:line="322" w:lineRule="exact"/>
        <w:ind w:left="4362" w:right="4780"/>
        <w:jc w:val="center"/>
        <w:rPr>
          <w:sz w:val="24"/>
          <w:szCs w:val="24"/>
        </w:rPr>
      </w:pPr>
      <w:r w:rsidRPr="00E15AA1">
        <w:rPr>
          <w:sz w:val="24"/>
          <w:szCs w:val="24"/>
        </w:rPr>
        <w:t>ОТЧ</w:t>
      </w:r>
      <w:r>
        <w:rPr>
          <w:sz w:val="24"/>
          <w:szCs w:val="24"/>
        </w:rPr>
        <w:t>Е</w:t>
      </w:r>
      <w:r w:rsidRPr="00E15AA1">
        <w:rPr>
          <w:sz w:val="24"/>
          <w:szCs w:val="24"/>
        </w:rPr>
        <w:t>Т</w:t>
      </w:r>
    </w:p>
    <w:p w14:paraId="13172E91" w14:textId="700FD6FF" w:rsidR="00E15AA1" w:rsidRPr="00E15AA1" w:rsidRDefault="00E15AA1">
      <w:pPr>
        <w:pStyle w:val="a3"/>
        <w:spacing w:line="322" w:lineRule="exact"/>
        <w:ind w:left="4362" w:right="4780"/>
        <w:jc w:val="center"/>
        <w:rPr>
          <w:sz w:val="24"/>
          <w:szCs w:val="24"/>
        </w:rPr>
      </w:pPr>
    </w:p>
    <w:p w14:paraId="5682E748" w14:textId="3E2AC9C2" w:rsidR="00F3634F" w:rsidRDefault="00E15AA1" w:rsidP="00C03852">
      <w:pPr>
        <w:pStyle w:val="a3"/>
        <w:ind w:left="341" w:right="267"/>
        <w:jc w:val="center"/>
      </w:pPr>
      <w:r>
        <w:t xml:space="preserve">О выполнении Плана </w:t>
      </w:r>
      <w:r w:rsidR="00AC63B4">
        <w:t>антикоррупционного просвещения сотрудников</w:t>
      </w:r>
      <w:r w:rsidR="00AC63B4">
        <w:rPr>
          <w:spacing w:val="1"/>
        </w:rPr>
        <w:t xml:space="preserve"> </w:t>
      </w:r>
      <w:r w:rsidR="00AC63B4">
        <w:t>Муниципального</w:t>
      </w:r>
      <w:r w:rsidR="00AC63B4">
        <w:rPr>
          <w:spacing w:val="-4"/>
        </w:rPr>
        <w:t xml:space="preserve"> </w:t>
      </w:r>
      <w:r w:rsidR="00AC63B4">
        <w:t>автономного</w:t>
      </w:r>
      <w:r w:rsidR="00AC63B4">
        <w:rPr>
          <w:spacing w:val="-6"/>
        </w:rPr>
        <w:t xml:space="preserve"> </w:t>
      </w:r>
      <w:r w:rsidR="00752D7B">
        <w:t>учреждения</w:t>
      </w:r>
      <w:r w:rsidR="00752D7B">
        <w:rPr>
          <w:spacing w:val="-7"/>
        </w:rPr>
        <w:t xml:space="preserve"> Детского</w:t>
      </w:r>
      <w:r w:rsidR="00752D7B">
        <w:t xml:space="preserve"> оздоровительного лагеря «Спутник»</w:t>
      </w:r>
      <w:r w:rsidR="00C03852">
        <w:t xml:space="preserve"> </w:t>
      </w:r>
      <w:r w:rsidR="00DD20C9">
        <w:rPr>
          <w:lang w:val="en-US"/>
        </w:rPr>
        <w:t>I</w:t>
      </w:r>
      <w:r w:rsidR="00DD20C9" w:rsidRPr="00DD20C9">
        <w:t xml:space="preserve"> </w:t>
      </w:r>
      <w:r w:rsidR="00DD20C9">
        <w:t>полугодие</w:t>
      </w:r>
      <w:r w:rsidR="00C03852">
        <w:t xml:space="preserve"> </w:t>
      </w:r>
      <w:r w:rsidR="00752D7B">
        <w:t>202</w:t>
      </w:r>
      <w:r w:rsidR="00DD20C9">
        <w:t>3</w:t>
      </w:r>
      <w:r w:rsidR="00AC63B4">
        <w:t xml:space="preserve"> год</w:t>
      </w:r>
      <w:r w:rsidR="00DD20C9">
        <w:t>а</w:t>
      </w:r>
      <w:r w:rsidR="00AC63B4">
        <w:t>.</w:t>
      </w:r>
    </w:p>
    <w:p w14:paraId="62225EF5" w14:textId="5BA1B98A" w:rsidR="00C83CA1" w:rsidRDefault="00C83CA1" w:rsidP="00752D7B">
      <w:pPr>
        <w:pStyle w:val="a3"/>
        <w:ind w:left="341" w:right="267"/>
        <w:jc w:val="center"/>
      </w:pPr>
    </w:p>
    <w:p w14:paraId="6657C97C" w14:textId="217979DB" w:rsidR="00C83CA1" w:rsidRPr="00752D7B" w:rsidRDefault="00DD20C9" w:rsidP="00C83CA1">
      <w:pPr>
        <w:pStyle w:val="a3"/>
        <w:ind w:left="341" w:right="267"/>
        <w:rPr>
          <w:spacing w:val="-7"/>
        </w:rPr>
      </w:pPr>
      <w:r>
        <w:t>МАУ ДОЛ «Спутник» б</w:t>
      </w:r>
      <w:r w:rsidR="00C83CA1">
        <w:t xml:space="preserve">ыли выполнены следующие мероприятия по </w:t>
      </w:r>
      <w:r w:rsidR="00C03852" w:rsidRPr="00C83CA1">
        <w:t>антикоррупционно</w:t>
      </w:r>
      <w:r w:rsidR="00C03852">
        <w:t xml:space="preserve">му </w:t>
      </w:r>
      <w:r w:rsidR="00C03852" w:rsidRPr="00C83CA1">
        <w:t>просвещению</w:t>
      </w:r>
      <w:r w:rsidR="00C83CA1" w:rsidRPr="00C83CA1">
        <w:t xml:space="preserve"> сотрудников</w:t>
      </w:r>
      <w:r w:rsidR="00C83CA1">
        <w:t xml:space="preserve">: </w:t>
      </w:r>
    </w:p>
    <w:p w14:paraId="76EFA9BE" w14:textId="77777777" w:rsidR="00F3634F" w:rsidRDefault="00F3634F">
      <w:pPr>
        <w:pStyle w:val="a3"/>
        <w:spacing w:before="8"/>
        <w:rPr>
          <w:sz w:val="2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214"/>
      </w:tblGrid>
      <w:tr w:rsidR="00C83CA1" w14:paraId="5E74210A" w14:textId="77777777" w:rsidTr="00C83CA1">
        <w:trPr>
          <w:trHeight w:val="551"/>
        </w:trPr>
        <w:tc>
          <w:tcPr>
            <w:tcW w:w="567" w:type="dxa"/>
          </w:tcPr>
          <w:p w14:paraId="1672FDA9" w14:textId="77777777" w:rsidR="00C83CA1" w:rsidRPr="00E74A2C" w:rsidRDefault="00C83CA1">
            <w:pPr>
              <w:pStyle w:val="TableParagraph"/>
              <w:spacing w:line="276" w:lineRule="exact"/>
              <w:ind w:right="79"/>
              <w:rPr>
                <w:sz w:val="24"/>
              </w:rPr>
            </w:pPr>
            <w:r w:rsidRPr="00E74A2C">
              <w:rPr>
                <w:sz w:val="24"/>
              </w:rPr>
              <w:t>1</w:t>
            </w:r>
          </w:p>
        </w:tc>
        <w:tc>
          <w:tcPr>
            <w:tcW w:w="9214" w:type="dxa"/>
          </w:tcPr>
          <w:p w14:paraId="67A310C6" w14:textId="70D931BC" w:rsidR="00C83CA1" w:rsidRPr="00E74A2C" w:rsidRDefault="00C83CA1" w:rsidP="00C83CA1">
            <w:pPr>
              <w:pStyle w:val="TableParagraph"/>
              <w:spacing w:line="275" w:lineRule="exact"/>
              <w:rPr>
                <w:sz w:val="24"/>
              </w:rPr>
            </w:pPr>
            <w:r w:rsidRPr="00E74A2C">
              <w:rPr>
                <w:sz w:val="24"/>
              </w:rPr>
              <w:t>Ознакомление работников, принимаемых на</w:t>
            </w:r>
            <w:r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работу в учреждение, с локально – нормативными</w:t>
            </w:r>
            <w:r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документами,</w:t>
            </w:r>
            <w:r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регламентирующими</w:t>
            </w:r>
            <w:r>
              <w:rPr>
                <w:sz w:val="24"/>
              </w:rPr>
              <w:t xml:space="preserve"> </w:t>
            </w:r>
            <w:r w:rsidRPr="00E74A2C">
              <w:rPr>
                <w:sz w:val="24"/>
              </w:rPr>
              <w:t>вопросы</w:t>
            </w:r>
          </w:p>
          <w:p w14:paraId="75C761D4" w14:textId="77777777" w:rsidR="00C83CA1" w:rsidRPr="00E74A2C" w:rsidRDefault="00C83CA1" w:rsidP="00752D7B">
            <w:pPr>
              <w:pStyle w:val="TableParagraph"/>
              <w:spacing w:line="275" w:lineRule="exact"/>
              <w:rPr>
                <w:sz w:val="24"/>
              </w:rPr>
            </w:pPr>
            <w:r w:rsidRPr="00E74A2C">
              <w:rPr>
                <w:sz w:val="24"/>
              </w:rPr>
              <w:t>предупрежден</w:t>
            </w:r>
            <w:r>
              <w:rPr>
                <w:sz w:val="24"/>
              </w:rPr>
              <w:t>ия и противодействия коррупции.</w:t>
            </w:r>
          </w:p>
        </w:tc>
      </w:tr>
      <w:tr w:rsidR="00C83CA1" w14:paraId="732A75D4" w14:textId="77777777" w:rsidTr="00C83CA1">
        <w:trPr>
          <w:trHeight w:val="693"/>
        </w:trPr>
        <w:tc>
          <w:tcPr>
            <w:tcW w:w="567" w:type="dxa"/>
          </w:tcPr>
          <w:p w14:paraId="282453B4" w14:textId="77777777" w:rsidR="00C83CA1" w:rsidRDefault="00C83C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9214" w:type="dxa"/>
          </w:tcPr>
          <w:p w14:paraId="14ABD66B" w14:textId="77777777" w:rsidR="00C83CA1" w:rsidRDefault="00C83CA1">
            <w:pPr>
              <w:pStyle w:val="TableParagraph"/>
              <w:spacing w:line="276" w:lineRule="exact"/>
              <w:ind w:right="108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 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 коррупции.</w:t>
            </w:r>
          </w:p>
        </w:tc>
      </w:tr>
      <w:tr w:rsidR="00C83CA1" w14:paraId="157BFD5E" w14:textId="77777777" w:rsidTr="00C83CA1">
        <w:trPr>
          <w:trHeight w:val="845"/>
        </w:trPr>
        <w:tc>
          <w:tcPr>
            <w:tcW w:w="567" w:type="dxa"/>
          </w:tcPr>
          <w:p w14:paraId="3EF733A3" w14:textId="77777777" w:rsidR="00C83CA1" w:rsidRDefault="00C83CA1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9214" w:type="dxa"/>
          </w:tcPr>
          <w:p w14:paraId="7C6651D3" w14:textId="1BCCB2D1" w:rsidR="00C83CA1" w:rsidRDefault="00C83CA1" w:rsidP="00C83C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информационном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стенде учреждения плакатов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(объявлений)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общедоступным разъяснением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коррупции.</w:t>
            </w:r>
          </w:p>
        </w:tc>
      </w:tr>
      <w:tr w:rsidR="00C83CA1" w14:paraId="22F7A177" w14:textId="77777777" w:rsidTr="00C83CA1">
        <w:trPr>
          <w:trHeight w:val="2991"/>
        </w:trPr>
        <w:tc>
          <w:tcPr>
            <w:tcW w:w="567" w:type="dxa"/>
          </w:tcPr>
          <w:p w14:paraId="50B3CA13" w14:textId="77777777" w:rsidR="00C83CA1" w:rsidRDefault="00C83CA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214" w:type="dxa"/>
          </w:tcPr>
          <w:p w14:paraId="1C5C2D52" w14:textId="77777777" w:rsidR="00C83CA1" w:rsidRDefault="00C83CA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Проведение с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разъяснительной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вопросам 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т.ч.:</w:t>
            </w:r>
          </w:p>
          <w:p w14:paraId="17436447" w14:textId="77777777" w:rsidR="00C83CA1" w:rsidRDefault="00C83CA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175" w:firstLine="0"/>
              <w:rPr>
                <w:sz w:val="24"/>
              </w:rPr>
            </w:pPr>
            <w:r>
              <w:rPr>
                <w:sz w:val="24"/>
              </w:rPr>
              <w:t>индивидуальных 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 антикоррупционной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 с одновременным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обучением способам и методам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14:paraId="0F6AC832" w14:textId="77777777" w:rsidR="00C83CA1" w:rsidRDefault="00C83CA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467" w:firstLine="0"/>
              <w:rPr>
                <w:sz w:val="24"/>
              </w:rPr>
            </w:pPr>
            <w:r>
              <w:rPr>
                <w:sz w:val="24"/>
              </w:rPr>
              <w:t>по формированию в 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негативного отношения к дарению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подарков работникам в связи с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 положением или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 с исполнением ими 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обязанностей;</w:t>
            </w:r>
          </w:p>
          <w:p w14:paraId="0395AD3D" w14:textId="77777777" w:rsidR="00C83CA1" w:rsidRDefault="00C83CA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404" w:firstLine="0"/>
              <w:rPr>
                <w:sz w:val="24"/>
              </w:rPr>
            </w:pPr>
            <w:r>
              <w:rPr>
                <w:sz w:val="24"/>
              </w:rPr>
              <w:t>по соблюдению работниками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обязанностей, запретов 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ограничений ,</w:t>
            </w:r>
            <w:proofErr w:type="gramEnd"/>
            <w:r>
              <w:rPr>
                <w:sz w:val="24"/>
              </w:rPr>
              <w:t xml:space="preserve"> установленных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 законодательством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коррупции;</w:t>
            </w:r>
          </w:p>
          <w:p w14:paraId="0E8ED5D2" w14:textId="0E6FE316" w:rsidR="00C83CA1" w:rsidRPr="00C83CA1" w:rsidRDefault="00C83CA1" w:rsidP="00C83CA1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0" w:lineRule="atLeast"/>
              <w:ind w:right="404"/>
              <w:rPr>
                <w:sz w:val="24"/>
              </w:rPr>
            </w:pPr>
            <w:r w:rsidRPr="00C83CA1">
              <w:rPr>
                <w:sz w:val="24"/>
              </w:rPr>
              <w:t xml:space="preserve">- о видах нарушения </w:t>
            </w:r>
            <w:proofErr w:type="gramStart"/>
            <w:r w:rsidRPr="00C83CA1">
              <w:rPr>
                <w:sz w:val="24"/>
              </w:rPr>
              <w:t>законодательства ,</w:t>
            </w:r>
            <w:proofErr w:type="gramEnd"/>
            <w:r w:rsidRPr="00C83CA1">
              <w:rPr>
                <w:sz w:val="24"/>
              </w:rPr>
              <w:t xml:space="preserve"> за которые предусмотрена ответственность в виде увольнения в связи с утратой</w:t>
            </w:r>
            <w:r>
              <w:rPr>
                <w:sz w:val="24"/>
              </w:rPr>
              <w:t xml:space="preserve"> </w:t>
            </w:r>
            <w:r w:rsidRPr="00C83CA1">
              <w:rPr>
                <w:sz w:val="24"/>
              </w:rPr>
              <w:t>доверия.</w:t>
            </w:r>
          </w:p>
        </w:tc>
      </w:tr>
      <w:tr w:rsidR="00C83CA1" w14:paraId="6ADC2423" w14:textId="77777777" w:rsidTr="00C83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B47E" w14:textId="77777777" w:rsidR="00C83CA1" w:rsidRDefault="00C83CA1" w:rsidP="00544E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2109" w14:textId="77777777" w:rsidR="00C83CA1" w:rsidRPr="00752D7B" w:rsidRDefault="00C83CA1" w:rsidP="00544E91">
            <w:pPr>
              <w:pStyle w:val="TableParagraph"/>
              <w:ind w:right="97"/>
              <w:rPr>
                <w:sz w:val="24"/>
              </w:rPr>
            </w:pPr>
            <w:r w:rsidRPr="00752D7B">
              <w:rPr>
                <w:sz w:val="24"/>
              </w:rPr>
              <w:t xml:space="preserve">Ведение на сайте </w:t>
            </w:r>
            <w:r>
              <w:rPr>
                <w:sz w:val="24"/>
              </w:rPr>
              <w:t>МАУ ДОЛ «Спутник» раздела «</w:t>
            </w:r>
            <w:proofErr w:type="spellStart"/>
            <w:r>
              <w:rPr>
                <w:sz w:val="24"/>
              </w:rPr>
              <w:t>Противодействик</w:t>
            </w:r>
            <w:proofErr w:type="spellEnd"/>
            <w:r>
              <w:rPr>
                <w:sz w:val="24"/>
              </w:rPr>
              <w:t xml:space="preserve"> коррупции»-</w:t>
            </w:r>
          </w:p>
          <w:p w14:paraId="1A773941" w14:textId="77777777" w:rsidR="00C83CA1" w:rsidRDefault="00C83CA1" w:rsidP="00544E91">
            <w:pPr>
              <w:pStyle w:val="TableParagraph"/>
              <w:spacing w:line="264" w:lineRule="exact"/>
              <w:rPr>
                <w:sz w:val="24"/>
              </w:rPr>
            </w:pPr>
            <w:r w:rsidRPr="00752D7B">
              <w:rPr>
                <w:sz w:val="24"/>
              </w:rPr>
              <w:t>«Антикоррупционное просвещение»</w:t>
            </w:r>
            <w:r>
              <w:rPr>
                <w:sz w:val="24"/>
              </w:rPr>
              <w:t>.</w:t>
            </w:r>
          </w:p>
        </w:tc>
      </w:tr>
      <w:tr w:rsidR="00C83CA1" w14:paraId="3CB4E492" w14:textId="77777777" w:rsidTr="00C83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4F495" w14:textId="77777777" w:rsidR="00C83CA1" w:rsidRDefault="00C83CA1" w:rsidP="00544E91">
            <w:pPr>
              <w:pStyle w:val="TableParagraph"/>
              <w:spacing w:line="268" w:lineRule="exact"/>
              <w:rPr>
                <w:w w:val="99"/>
                <w:sz w:val="24"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7C1DC" w14:textId="77777777" w:rsidR="00C83CA1" w:rsidRPr="00752D7B" w:rsidRDefault="00C83CA1" w:rsidP="00544E91">
            <w:pPr>
              <w:pStyle w:val="TableParagraph"/>
              <w:ind w:right="97"/>
              <w:rPr>
                <w:sz w:val="24"/>
              </w:rPr>
            </w:pPr>
          </w:p>
        </w:tc>
      </w:tr>
      <w:tr w:rsidR="00C83CA1" w14:paraId="0D70CCC8" w14:textId="77777777" w:rsidTr="00C83C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6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564" w14:textId="77777777" w:rsidR="00C83CA1" w:rsidRDefault="00C83CA1" w:rsidP="00544E9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9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AEC6" w14:textId="20594AE9" w:rsidR="00C83CA1" w:rsidRDefault="00C83CA1" w:rsidP="00C03852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Проведение мониторинга публикаций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средствах массовой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фактах проявления коррупции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сфере, доведение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информации</w:t>
            </w:r>
            <w:proofErr w:type="gramEnd"/>
            <w:r>
              <w:rPr>
                <w:sz w:val="24"/>
              </w:rPr>
              <w:t xml:space="preserve"> отображенной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публикациях до 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учреждения.</w:t>
            </w:r>
          </w:p>
        </w:tc>
      </w:tr>
    </w:tbl>
    <w:p w14:paraId="080BCA1F" w14:textId="77777777" w:rsidR="00F3634F" w:rsidRDefault="00F3634F">
      <w:pPr>
        <w:spacing w:line="275" w:lineRule="exact"/>
        <w:rPr>
          <w:sz w:val="24"/>
        </w:rPr>
      </w:pPr>
    </w:p>
    <w:tbl>
      <w:tblPr>
        <w:tblStyle w:val="a7"/>
        <w:tblpPr w:leftFromText="180" w:rightFromText="180" w:vertAnchor="text" w:horzAnchor="margin" w:tblpY="166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DD20C9" w14:paraId="5874A89B" w14:textId="77777777" w:rsidTr="00DD20C9">
        <w:tc>
          <w:tcPr>
            <w:tcW w:w="10031" w:type="dxa"/>
          </w:tcPr>
          <w:p w14:paraId="49A4F5C0" w14:textId="77777777" w:rsidR="00DD20C9" w:rsidRDefault="00DD20C9" w:rsidP="00DD20C9">
            <w:pPr>
              <w:pStyle w:val="TableParagraph"/>
              <w:ind w:left="0" w:right="164"/>
              <w:rPr>
                <w:sz w:val="24"/>
              </w:rPr>
            </w:pPr>
            <w:r>
              <w:rPr>
                <w:sz w:val="24"/>
              </w:rPr>
              <w:t>Исполнитель: директор Фадеева Елена Валерьевна</w:t>
            </w:r>
          </w:p>
        </w:tc>
      </w:tr>
    </w:tbl>
    <w:p w14:paraId="10FA11C6" w14:textId="6F7C2C1C" w:rsidR="00C83CA1" w:rsidRDefault="00C83CA1" w:rsidP="00DD20C9">
      <w:pPr>
        <w:spacing w:line="275" w:lineRule="exact"/>
        <w:jc w:val="both"/>
        <w:rPr>
          <w:sz w:val="24"/>
        </w:rPr>
        <w:sectPr w:rsidR="00C83CA1">
          <w:type w:val="continuous"/>
          <w:pgSz w:w="11900" w:h="16840"/>
          <w:pgMar w:top="1060" w:right="320" w:bottom="280" w:left="1600" w:header="720" w:footer="720" w:gutter="0"/>
          <w:cols w:space="720"/>
        </w:sectPr>
      </w:pPr>
    </w:p>
    <w:p w14:paraId="266D2F0B" w14:textId="77777777" w:rsidR="00DD20C9" w:rsidRPr="00DD20C9" w:rsidRDefault="00DD20C9" w:rsidP="00DD20C9"/>
    <w:sectPr w:rsidR="00DD20C9" w:rsidRPr="00DD20C9">
      <w:pgSz w:w="11900" w:h="16840"/>
      <w:pgMar w:top="1140" w:right="3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8C78" w14:textId="77777777" w:rsidR="004716D3" w:rsidRDefault="004716D3" w:rsidP="00DD20C9">
      <w:r>
        <w:separator/>
      </w:r>
    </w:p>
  </w:endnote>
  <w:endnote w:type="continuationSeparator" w:id="0">
    <w:p w14:paraId="7895FF3D" w14:textId="77777777" w:rsidR="004716D3" w:rsidRDefault="004716D3" w:rsidP="00DD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0B6F" w14:textId="77777777" w:rsidR="004716D3" w:rsidRDefault="004716D3" w:rsidP="00DD20C9">
      <w:r>
        <w:separator/>
      </w:r>
    </w:p>
  </w:footnote>
  <w:footnote w:type="continuationSeparator" w:id="0">
    <w:p w14:paraId="1A60CEFB" w14:textId="77777777" w:rsidR="004716D3" w:rsidRDefault="004716D3" w:rsidP="00DD2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BF25DA"/>
    <w:multiLevelType w:val="hybridMultilevel"/>
    <w:tmpl w:val="C7E079BA"/>
    <w:lvl w:ilvl="0" w:tplc="6506EFE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30A52B2">
      <w:numFmt w:val="bullet"/>
      <w:lvlText w:val="•"/>
      <w:lvlJc w:val="left"/>
      <w:pPr>
        <w:ind w:left="505" w:hanging="140"/>
      </w:pPr>
      <w:rPr>
        <w:rFonts w:hint="default"/>
        <w:lang w:val="ru-RU" w:eastAsia="en-US" w:bidi="ar-SA"/>
      </w:rPr>
    </w:lvl>
    <w:lvl w:ilvl="2" w:tplc="E38AC7D8">
      <w:numFmt w:val="bullet"/>
      <w:lvlText w:val="•"/>
      <w:lvlJc w:val="left"/>
      <w:pPr>
        <w:ind w:left="910" w:hanging="140"/>
      </w:pPr>
      <w:rPr>
        <w:rFonts w:hint="default"/>
        <w:lang w:val="ru-RU" w:eastAsia="en-US" w:bidi="ar-SA"/>
      </w:rPr>
    </w:lvl>
    <w:lvl w:ilvl="3" w:tplc="201EAB3E">
      <w:numFmt w:val="bullet"/>
      <w:lvlText w:val="•"/>
      <w:lvlJc w:val="left"/>
      <w:pPr>
        <w:ind w:left="1315" w:hanging="140"/>
      </w:pPr>
      <w:rPr>
        <w:rFonts w:hint="default"/>
        <w:lang w:val="ru-RU" w:eastAsia="en-US" w:bidi="ar-SA"/>
      </w:rPr>
    </w:lvl>
    <w:lvl w:ilvl="4" w:tplc="D91ED182">
      <w:numFmt w:val="bullet"/>
      <w:lvlText w:val="•"/>
      <w:lvlJc w:val="left"/>
      <w:pPr>
        <w:ind w:left="1720" w:hanging="140"/>
      </w:pPr>
      <w:rPr>
        <w:rFonts w:hint="default"/>
        <w:lang w:val="ru-RU" w:eastAsia="en-US" w:bidi="ar-SA"/>
      </w:rPr>
    </w:lvl>
    <w:lvl w:ilvl="5" w:tplc="0A165FDE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6" w:tplc="5344EBB2">
      <w:numFmt w:val="bullet"/>
      <w:lvlText w:val="•"/>
      <w:lvlJc w:val="left"/>
      <w:pPr>
        <w:ind w:left="2531" w:hanging="140"/>
      </w:pPr>
      <w:rPr>
        <w:rFonts w:hint="default"/>
        <w:lang w:val="ru-RU" w:eastAsia="en-US" w:bidi="ar-SA"/>
      </w:rPr>
    </w:lvl>
    <w:lvl w:ilvl="7" w:tplc="8EF0FC0E">
      <w:numFmt w:val="bullet"/>
      <w:lvlText w:val="•"/>
      <w:lvlJc w:val="left"/>
      <w:pPr>
        <w:ind w:left="2936" w:hanging="140"/>
      </w:pPr>
      <w:rPr>
        <w:rFonts w:hint="default"/>
        <w:lang w:val="ru-RU" w:eastAsia="en-US" w:bidi="ar-SA"/>
      </w:rPr>
    </w:lvl>
    <w:lvl w:ilvl="8" w:tplc="711EF47C">
      <w:numFmt w:val="bullet"/>
      <w:lvlText w:val="•"/>
      <w:lvlJc w:val="left"/>
      <w:pPr>
        <w:ind w:left="3341" w:hanging="140"/>
      </w:pPr>
      <w:rPr>
        <w:rFonts w:hint="default"/>
        <w:lang w:val="ru-RU" w:eastAsia="en-US" w:bidi="ar-SA"/>
      </w:rPr>
    </w:lvl>
  </w:abstractNum>
  <w:num w:numId="1" w16cid:durableId="199848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634F"/>
    <w:rsid w:val="00042D0A"/>
    <w:rsid w:val="002C378B"/>
    <w:rsid w:val="004716D3"/>
    <w:rsid w:val="00752D7B"/>
    <w:rsid w:val="007761C7"/>
    <w:rsid w:val="00AC63B4"/>
    <w:rsid w:val="00C03852"/>
    <w:rsid w:val="00C83CA1"/>
    <w:rsid w:val="00D21F59"/>
    <w:rsid w:val="00DD20C9"/>
    <w:rsid w:val="00E15AA1"/>
    <w:rsid w:val="00E74A2C"/>
    <w:rsid w:val="00EE245A"/>
    <w:rsid w:val="00F3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D1CA"/>
  <w15:docId w15:val="{FEB9CEE5-D6D9-4D1E-8536-421AFBA7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74A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4A2C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C83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D20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20C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D20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20C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&lt;4D6963726F736F667420576F7264202D20CFCBC0CD20E0EDF2E8EAEEF0F0F3EFF6E8EEEDEDEEE3EE20EFF0EEF1E2E5F9E5EDE8FF2E646F6378&gt;</vt:lpstr>
    </vt:vector>
  </TitlesOfParts>
  <Company>SPecialiST RePack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&lt;4D6963726F736F667420576F7264202D20CFCBC0CD20E0EDF2E8EAEEF0F0F3EFF6E8EEEDEDEEE3EE20EFF0EEF1E2E5F9E5EDE8FF2E646F6378&gt;</dc:title>
  <dc:creator>&lt;C4D8C8&gt;</dc:creator>
  <cp:lastModifiedBy>Торр Беллис</cp:lastModifiedBy>
  <cp:revision>19</cp:revision>
  <cp:lastPrinted>2022-12-14T06:36:00Z</cp:lastPrinted>
  <dcterms:created xsi:type="dcterms:W3CDTF">2021-12-23T08:08:00Z</dcterms:created>
  <dcterms:modified xsi:type="dcterms:W3CDTF">2023-06-26T06:28:00Z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2021-12-23T00:00:00Z</vt:filetime>
  </property>
</Properties>
</file>