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2B4" w:rsidRPr="003652B4" w:rsidRDefault="003652B4" w:rsidP="003652B4">
      <w:pPr>
        <w:shd w:val="clear" w:color="auto" w:fill="FFFFFF"/>
        <w:spacing w:after="0" w:line="240" w:lineRule="auto"/>
        <w:jc w:val="right"/>
        <w:rPr>
          <w:rFonts w:ascii="Times New Roman" w:eastAsia="Times New Roman" w:hAnsi="Times New Roman" w:cs="Times New Roman"/>
          <w:b/>
          <w:bCs/>
          <w:color w:val="000000" w:themeColor="text1"/>
          <w:sz w:val="20"/>
          <w:szCs w:val="20"/>
          <w:lang w:eastAsia="ru-RU"/>
        </w:rPr>
      </w:pPr>
      <w:r w:rsidRPr="003652B4">
        <w:rPr>
          <w:rFonts w:ascii="Times New Roman" w:eastAsia="Times New Roman" w:hAnsi="Times New Roman" w:cs="Times New Roman"/>
          <w:b/>
          <w:bCs/>
          <w:color w:val="000000" w:themeColor="text1"/>
          <w:sz w:val="20"/>
          <w:szCs w:val="20"/>
          <w:lang w:eastAsia="ru-RU"/>
        </w:rPr>
        <w:t>УТВЕРЖДАЮ:</w:t>
      </w:r>
    </w:p>
    <w:p w:rsidR="003652B4" w:rsidRPr="003652B4" w:rsidRDefault="003652B4" w:rsidP="003652B4">
      <w:pPr>
        <w:shd w:val="clear" w:color="auto" w:fill="FFFFFF"/>
        <w:spacing w:after="0" w:line="240" w:lineRule="auto"/>
        <w:jc w:val="right"/>
        <w:rPr>
          <w:rFonts w:ascii="Times New Roman" w:eastAsia="Times New Roman" w:hAnsi="Times New Roman" w:cs="Times New Roman"/>
          <w:b/>
          <w:bCs/>
          <w:color w:val="000000" w:themeColor="text1"/>
          <w:sz w:val="20"/>
          <w:szCs w:val="20"/>
          <w:lang w:eastAsia="ru-RU"/>
        </w:rPr>
      </w:pPr>
      <w:r w:rsidRPr="003652B4">
        <w:rPr>
          <w:rFonts w:ascii="Times New Roman" w:eastAsia="Times New Roman" w:hAnsi="Times New Roman" w:cs="Times New Roman"/>
          <w:b/>
          <w:bCs/>
          <w:color w:val="000000" w:themeColor="text1"/>
          <w:sz w:val="20"/>
          <w:szCs w:val="20"/>
          <w:lang w:eastAsia="ru-RU"/>
        </w:rPr>
        <w:t>Директор МАУ ДОЛ «Спутник»</w:t>
      </w:r>
    </w:p>
    <w:p w:rsidR="003652B4" w:rsidRPr="003652B4" w:rsidRDefault="004F73FF" w:rsidP="003652B4">
      <w:pPr>
        <w:shd w:val="clear" w:color="auto" w:fill="FFFFFF"/>
        <w:spacing w:after="0" w:line="240" w:lineRule="auto"/>
        <w:jc w:val="right"/>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 xml:space="preserve"> </w:t>
      </w:r>
      <w:bookmarkStart w:id="0" w:name="_GoBack"/>
      <w:bookmarkEnd w:id="0"/>
      <w:r w:rsidR="003652B4" w:rsidRPr="003652B4">
        <w:rPr>
          <w:rFonts w:ascii="Times New Roman" w:eastAsia="Times New Roman" w:hAnsi="Times New Roman" w:cs="Times New Roman"/>
          <w:b/>
          <w:bCs/>
          <w:color w:val="000000" w:themeColor="text1"/>
          <w:sz w:val="20"/>
          <w:szCs w:val="20"/>
          <w:lang w:eastAsia="ru-RU"/>
        </w:rPr>
        <w:t>Е.В.Фадеева</w:t>
      </w:r>
    </w:p>
    <w:p w:rsidR="003652B4" w:rsidRPr="003652B4" w:rsidRDefault="003652B4" w:rsidP="003652B4">
      <w:pPr>
        <w:shd w:val="clear" w:color="auto" w:fill="FFFFFF"/>
        <w:spacing w:after="0" w:line="240" w:lineRule="auto"/>
        <w:jc w:val="right"/>
        <w:rPr>
          <w:rFonts w:ascii="Times New Roman" w:eastAsia="Times New Roman" w:hAnsi="Times New Roman" w:cs="Times New Roman"/>
          <w:b/>
          <w:bCs/>
          <w:color w:val="000000" w:themeColor="text1"/>
          <w:sz w:val="20"/>
          <w:szCs w:val="20"/>
          <w:lang w:eastAsia="ru-RU"/>
        </w:rPr>
      </w:pPr>
      <w:r w:rsidRPr="003652B4">
        <w:rPr>
          <w:rFonts w:ascii="Times New Roman" w:eastAsia="Times New Roman" w:hAnsi="Times New Roman" w:cs="Times New Roman"/>
          <w:b/>
          <w:bCs/>
          <w:color w:val="000000" w:themeColor="text1"/>
          <w:sz w:val="20"/>
          <w:szCs w:val="20"/>
          <w:lang w:eastAsia="ru-RU"/>
        </w:rPr>
        <w:t>Приказ № 27-од от 23.05.2019г</w:t>
      </w:r>
    </w:p>
    <w:p w:rsidR="003652B4" w:rsidRDefault="003652B4" w:rsidP="005F59FD">
      <w:pPr>
        <w:shd w:val="clear" w:color="auto" w:fill="FFFFFF"/>
        <w:spacing w:after="0" w:line="240" w:lineRule="auto"/>
        <w:jc w:val="both"/>
        <w:rPr>
          <w:rFonts w:ascii="Trebuchet MS" w:eastAsia="Times New Roman" w:hAnsi="Trebuchet MS" w:cs="Times New Roman"/>
          <w:b/>
          <w:bCs/>
          <w:color w:val="666666"/>
          <w:sz w:val="20"/>
          <w:szCs w:val="20"/>
          <w:lang w:eastAsia="ru-RU"/>
        </w:rPr>
      </w:pPr>
    </w:p>
    <w:p w:rsidR="003652B4" w:rsidRDefault="003652B4" w:rsidP="005F59FD">
      <w:pPr>
        <w:shd w:val="clear" w:color="auto" w:fill="FFFFFF"/>
        <w:spacing w:after="0" w:line="240" w:lineRule="auto"/>
        <w:jc w:val="both"/>
        <w:rPr>
          <w:rFonts w:ascii="Trebuchet MS" w:eastAsia="Times New Roman" w:hAnsi="Trebuchet MS" w:cs="Times New Roman"/>
          <w:b/>
          <w:bCs/>
          <w:color w:val="666666"/>
          <w:sz w:val="20"/>
          <w:szCs w:val="20"/>
          <w:lang w:eastAsia="ru-RU"/>
        </w:rPr>
      </w:pPr>
    </w:p>
    <w:p w:rsidR="003652B4" w:rsidRDefault="003652B4" w:rsidP="003652B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Стандартная антикоррупционная оговорка</w:t>
      </w:r>
      <w:r w:rsidRPr="003652B4">
        <w:rPr>
          <w:rFonts w:ascii="Times New Roman" w:eastAsia="Times New Roman" w:hAnsi="Times New Roman" w:cs="Times New Roman"/>
          <w:sz w:val="28"/>
          <w:szCs w:val="28"/>
          <w:lang w:eastAsia="ru-RU"/>
        </w:rPr>
        <w:t xml:space="preserve"> для введения в договоры и контракты, связанные с хозяйственной деятельностью, заключаемые </w:t>
      </w:r>
    </w:p>
    <w:p w:rsidR="003652B4" w:rsidRPr="003652B4" w:rsidRDefault="003652B4" w:rsidP="003652B4">
      <w:pPr>
        <w:spacing w:after="0" w:line="240" w:lineRule="auto"/>
        <w:jc w:val="center"/>
        <w:rPr>
          <w:rFonts w:ascii="Times New Roman" w:eastAsia="Times New Roman" w:hAnsi="Times New Roman" w:cs="Times New Roman"/>
          <w:sz w:val="28"/>
          <w:szCs w:val="28"/>
          <w:lang w:eastAsia="ru-RU"/>
        </w:rPr>
      </w:pPr>
      <w:r w:rsidRPr="003652B4">
        <w:rPr>
          <w:rFonts w:ascii="Times New Roman" w:eastAsia="Times New Roman" w:hAnsi="Times New Roman" w:cs="Times New Roman"/>
          <w:sz w:val="28"/>
          <w:szCs w:val="28"/>
          <w:lang w:eastAsia="ru-RU"/>
        </w:rPr>
        <w:t>МАУ ДОЛ «Спутник».</w:t>
      </w:r>
    </w:p>
    <w:p w:rsidR="003652B4" w:rsidRDefault="003652B4" w:rsidP="005F59FD">
      <w:pPr>
        <w:shd w:val="clear" w:color="auto" w:fill="FFFFFF"/>
        <w:spacing w:after="0" w:line="240" w:lineRule="auto"/>
        <w:jc w:val="both"/>
        <w:rPr>
          <w:rFonts w:ascii="Trebuchet MS" w:eastAsia="Times New Roman" w:hAnsi="Trebuchet MS" w:cs="Times New Roman"/>
          <w:b/>
          <w:bCs/>
          <w:color w:val="666666"/>
          <w:sz w:val="20"/>
          <w:szCs w:val="20"/>
          <w:lang w:eastAsia="ru-RU"/>
        </w:rPr>
      </w:pPr>
    </w:p>
    <w:p w:rsidR="003652B4" w:rsidRPr="003652B4" w:rsidRDefault="003652B4" w:rsidP="005F59F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b/>
          <w:bCs/>
          <w:color w:val="000000" w:themeColor="text1"/>
          <w:sz w:val="24"/>
          <w:szCs w:val="24"/>
          <w:lang w:eastAsia="ru-RU"/>
        </w:rPr>
        <w:t>для договоров с контрагентами:</w:t>
      </w: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shd w:val="clear" w:color="auto" w:fill="FFFFFF"/>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shd w:val="clear" w:color="auto" w:fill="FFFFFF"/>
          <w:lang w:eastAsia="ru-RU"/>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shd w:val="clear" w:color="auto" w:fill="FFFFFF"/>
          <w:lang w:eastAsia="ru-RU"/>
        </w:rPr>
        <w:t>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b/>
          <w:bCs/>
          <w:color w:val="000000" w:themeColor="text1"/>
          <w:sz w:val="24"/>
          <w:szCs w:val="24"/>
          <w:shd w:val="clear" w:color="auto" w:fill="FFFFFF"/>
          <w:lang w:eastAsia="ru-RU"/>
        </w:rPr>
        <w:t>для трудовых договоров:</w:t>
      </w:r>
    </w:p>
    <w:p w:rsidR="005F59FD" w:rsidRPr="003652B4" w:rsidRDefault="005F59FD" w:rsidP="005F59F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5F59FD" w:rsidRPr="003652B4" w:rsidRDefault="005F59FD" w:rsidP="005F59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lang w:eastAsia="ru-RU"/>
        </w:rPr>
        <w:t xml:space="preserve">1. «Работник»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 т.е. - не давать взятки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w:t>
      </w:r>
      <w:r w:rsidRPr="003652B4">
        <w:rPr>
          <w:rFonts w:ascii="Times New Roman" w:eastAsia="Times New Roman" w:hAnsi="Times New Roman" w:cs="Times New Roman"/>
          <w:iCs/>
          <w:color w:val="000000" w:themeColor="text1"/>
          <w:sz w:val="24"/>
          <w:szCs w:val="24"/>
          <w:lang w:eastAsia="ru-RU"/>
        </w:rPr>
        <w:lastRenderedPageBreak/>
        <w:t xml:space="preserve">вопреки законным интересам "Работодателя" в целях безвозмездного или с использованием преимуществ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оказания влияния на действия или решения каких-либо лиц (в </w:t>
      </w:r>
      <w:proofErr w:type="spellStart"/>
      <w:r w:rsidRPr="003652B4">
        <w:rPr>
          <w:rFonts w:ascii="Times New Roman" w:eastAsia="Times New Roman" w:hAnsi="Times New Roman" w:cs="Times New Roman"/>
          <w:iCs/>
          <w:color w:val="000000" w:themeColor="text1"/>
          <w:sz w:val="24"/>
          <w:szCs w:val="24"/>
          <w:lang w:eastAsia="ru-RU"/>
        </w:rPr>
        <w:t>т.ч</w:t>
      </w:r>
      <w:proofErr w:type="spellEnd"/>
      <w:r w:rsidRPr="003652B4">
        <w:rPr>
          <w:rFonts w:ascii="Times New Roman" w:eastAsia="Times New Roman" w:hAnsi="Times New Roman" w:cs="Times New Roman"/>
          <w:iCs/>
          <w:color w:val="000000" w:themeColor="text1"/>
          <w:sz w:val="24"/>
          <w:szCs w:val="24"/>
          <w:lang w:eastAsia="ru-RU"/>
        </w:rPr>
        <w:t>. - должностных) и/или органов для получения неосновательных преимуществ, достижения иных противоправных целей.</w:t>
      </w:r>
    </w:p>
    <w:p w:rsidR="005F59FD" w:rsidRPr="003652B4" w:rsidRDefault="005F59FD" w:rsidP="005F59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lang w:eastAsia="ru-RU"/>
        </w:rPr>
        <w:t>2.     «Работник» обязан уведомить «Работодателя» в случае обращения к нему каких-либо лиц в целях склонения его к совершению коррупционных правонарушений, а также в случае, если «Работнику» станет известно, что от имени "Работодателя" осуществляется организация (подготовка) и/или совершение коррупционных правонарушений.</w:t>
      </w:r>
    </w:p>
    <w:p w:rsidR="005F59FD" w:rsidRPr="003652B4" w:rsidRDefault="005F59FD" w:rsidP="005F59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lang w:eastAsia="ru-RU"/>
        </w:rPr>
        <w:t>3.     «Работник»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РФ и незамедлительно уведомить «Работодателя» о возникшем конфликте интересов или о возможности его возникновения, как только ему станет об этом известно.</w:t>
      </w:r>
    </w:p>
    <w:p w:rsidR="005F59FD" w:rsidRPr="003652B4" w:rsidRDefault="005F59FD" w:rsidP="005F59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lang w:eastAsia="ru-RU"/>
        </w:rPr>
        <w:t xml:space="preserve">4.     «Работнику» известно о том, что «Работодатель» не подвергает его взысканиям (в </w:t>
      </w:r>
      <w:proofErr w:type="spellStart"/>
      <w:r w:rsidRPr="003652B4">
        <w:rPr>
          <w:rFonts w:ascii="Times New Roman" w:eastAsia="Times New Roman" w:hAnsi="Times New Roman" w:cs="Times New Roman"/>
          <w:iCs/>
          <w:color w:val="000000" w:themeColor="text1"/>
          <w:sz w:val="24"/>
          <w:szCs w:val="24"/>
          <w:lang w:eastAsia="ru-RU"/>
        </w:rPr>
        <w:t>т.ч</w:t>
      </w:r>
      <w:proofErr w:type="spellEnd"/>
      <w:r w:rsidRPr="003652B4">
        <w:rPr>
          <w:rFonts w:ascii="Times New Roman" w:eastAsia="Times New Roman" w:hAnsi="Times New Roman" w:cs="Times New Roman"/>
          <w:iCs/>
          <w:color w:val="000000" w:themeColor="text1"/>
          <w:sz w:val="24"/>
          <w:szCs w:val="24"/>
          <w:lang w:eastAsia="ru-RU"/>
        </w:rPr>
        <w:t xml:space="preserve">. - применению дисциплинарных взысканий), а также не производит </w:t>
      </w:r>
      <w:proofErr w:type="spellStart"/>
      <w:r w:rsidRPr="003652B4">
        <w:rPr>
          <w:rFonts w:ascii="Times New Roman" w:eastAsia="Times New Roman" w:hAnsi="Times New Roman" w:cs="Times New Roman"/>
          <w:iCs/>
          <w:color w:val="000000" w:themeColor="text1"/>
          <w:sz w:val="24"/>
          <w:szCs w:val="24"/>
          <w:lang w:eastAsia="ru-RU"/>
        </w:rPr>
        <w:t>неначисление</w:t>
      </w:r>
      <w:proofErr w:type="spellEnd"/>
      <w:r w:rsidRPr="003652B4">
        <w:rPr>
          <w:rFonts w:ascii="Times New Roman" w:eastAsia="Times New Roman" w:hAnsi="Times New Roman" w:cs="Times New Roman"/>
          <w:iCs/>
          <w:color w:val="000000" w:themeColor="text1"/>
          <w:sz w:val="24"/>
          <w:szCs w:val="24"/>
          <w:lang w:eastAsia="ru-RU"/>
        </w:rPr>
        <w:t xml:space="preserve"> премии или начисление премии в меньшем по отношению к максимально возможному размеру, если «Работник» сообщил «Работодателю» о предполагаемом факте коррупционного правонарушения.</w:t>
      </w:r>
    </w:p>
    <w:p w:rsidR="005F59FD" w:rsidRPr="003652B4" w:rsidRDefault="005F59FD" w:rsidP="005F59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lang w:eastAsia="ru-RU"/>
        </w:rPr>
        <w:t>5.     «Работнику» известно о том, что «Работодатель» стимулирует работников за представление подтверждённой информации о коррупционных правонарушениях.</w:t>
      </w:r>
    </w:p>
    <w:p w:rsidR="005F59FD" w:rsidRPr="003652B4" w:rsidRDefault="005F59FD" w:rsidP="005F59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lang w:eastAsia="ru-RU"/>
        </w:rPr>
        <w:t>Соблюдение «Работником» принципов и требований Антикоррупционной политики учитывается при формировании кадрового резерва для выдвижения «Работника» на замещение вышестоящих должностей.</w:t>
      </w:r>
    </w:p>
    <w:p w:rsidR="005F59FD" w:rsidRPr="003652B4" w:rsidRDefault="005F59FD" w:rsidP="005F59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652B4">
        <w:rPr>
          <w:rFonts w:ascii="Times New Roman" w:eastAsia="Times New Roman" w:hAnsi="Times New Roman" w:cs="Times New Roman"/>
          <w:iCs/>
          <w:color w:val="000000" w:themeColor="text1"/>
          <w:sz w:val="24"/>
          <w:szCs w:val="24"/>
          <w:lang w:eastAsia="ru-RU"/>
        </w:rPr>
        <w:t>6.  «Работник» предупрежден о возможности привлечения в установленном законодательством РФ порядке к дисциплинарной, административной, гражданско-правовой и/или уголовной ответственности за нарушение антикоррупционных требований, предусмотренных законодательством РФ, а также Антикоррупционной политикой.</w:t>
      </w:r>
    </w:p>
    <w:p w:rsidR="00D9035C" w:rsidRPr="003652B4" w:rsidRDefault="00D9035C">
      <w:pPr>
        <w:rPr>
          <w:rFonts w:ascii="Times New Roman" w:hAnsi="Times New Roman" w:cs="Times New Roman"/>
          <w:color w:val="000000" w:themeColor="text1"/>
          <w:sz w:val="24"/>
          <w:szCs w:val="24"/>
        </w:rPr>
      </w:pPr>
    </w:p>
    <w:sectPr w:rsidR="00D9035C" w:rsidRPr="00365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F1"/>
    <w:rsid w:val="002309F1"/>
    <w:rsid w:val="003652B4"/>
    <w:rsid w:val="004F73FF"/>
    <w:rsid w:val="005F59FD"/>
    <w:rsid w:val="00D90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D33AE-3FA4-4D3B-BACC-4F367A59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2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5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780</Words>
  <Characters>4451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2019-07-04T09:05:00Z</cp:lastPrinted>
  <dcterms:created xsi:type="dcterms:W3CDTF">2019-06-02T09:21:00Z</dcterms:created>
  <dcterms:modified xsi:type="dcterms:W3CDTF">2019-11-21T09:25:00Z</dcterms:modified>
</cp:coreProperties>
</file>