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FD" w:rsidRDefault="001C50FD" w:rsidP="00D413FB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bookmarkStart w:id="0" w:name="_Toc424284826"/>
      <w:r>
        <w:rPr>
          <w:bCs/>
          <w:sz w:val="20"/>
          <w:szCs w:val="20"/>
        </w:rPr>
        <w:t>Утверждено приказом директора МАУ ДОЛ «Спутник»</w:t>
      </w:r>
    </w:p>
    <w:p w:rsidR="00D413FB" w:rsidRPr="005871A2" w:rsidRDefault="001C50FD" w:rsidP="00D413FB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4-од от 01.02.2021г</w:t>
      </w:r>
    </w:p>
    <w:p w:rsidR="00D413FB" w:rsidRDefault="00D413FB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D413FB" w:rsidRDefault="00D413FB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D413FB" w:rsidRDefault="00D413FB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D413FB" w:rsidRPr="005871A2" w:rsidRDefault="00D413FB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 w:rsidRPr="005871A2">
        <w:rPr>
          <w:b/>
          <w:kern w:val="26"/>
          <w:sz w:val="28"/>
          <w:szCs w:val="28"/>
          <w:lang w:eastAsia="en-US"/>
        </w:rPr>
        <w:t>П</w:t>
      </w:r>
      <w:r>
        <w:rPr>
          <w:b/>
          <w:kern w:val="26"/>
          <w:sz w:val="28"/>
          <w:szCs w:val="28"/>
          <w:lang w:eastAsia="en-US"/>
        </w:rPr>
        <w:t>ОЛОЖЕНИЕ</w:t>
      </w:r>
      <w:r w:rsidRPr="005871A2">
        <w:rPr>
          <w:b/>
          <w:kern w:val="26"/>
          <w:sz w:val="28"/>
          <w:szCs w:val="28"/>
          <w:lang w:eastAsia="en-US"/>
        </w:rPr>
        <w:br/>
        <w:t>о комиссии по противодействию коррупции</w:t>
      </w:r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413FB" w:rsidRPr="005871A2" w:rsidTr="00064E24">
        <w:tc>
          <w:tcPr>
            <w:tcW w:w="9570" w:type="dxa"/>
            <w:tcBorders>
              <w:bottom w:val="single" w:sz="4" w:space="0" w:color="auto"/>
            </w:tcBorders>
          </w:tcPr>
          <w:p w:rsidR="001C50FD" w:rsidRDefault="00066769" w:rsidP="00064E24">
            <w:pPr>
              <w:widowControl w:val="0"/>
              <w:spacing w:line="276" w:lineRule="auto"/>
              <w:jc w:val="center"/>
              <w:rPr>
                <w:b/>
                <w:kern w:val="26"/>
                <w:sz w:val="28"/>
                <w:szCs w:val="28"/>
              </w:rPr>
            </w:pPr>
            <w:r>
              <w:rPr>
                <w:b/>
                <w:kern w:val="26"/>
                <w:sz w:val="28"/>
                <w:szCs w:val="28"/>
              </w:rPr>
              <w:t>М</w:t>
            </w:r>
            <w:r w:rsidR="001C50FD">
              <w:rPr>
                <w:b/>
                <w:kern w:val="26"/>
                <w:sz w:val="28"/>
                <w:szCs w:val="28"/>
              </w:rPr>
              <w:t xml:space="preserve">униципального автономного учреждения </w:t>
            </w:r>
          </w:p>
          <w:p w:rsidR="00D413FB" w:rsidRPr="005871A2" w:rsidRDefault="001C50FD" w:rsidP="00064E24">
            <w:pPr>
              <w:widowControl w:val="0"/>
              <w:spacing w:line="276" w:lineRule="auto"/>
              <w:jc w:val="center"/>
              <w:rPr>
                <w:b/>
                <w:kern w:val="26"/>
                <w:sz w:val="28"/>
              </w:rPr>
            </w:pPr>
            <w:r>
              <w:rPr>
                <w:b/>
                <w:kern w:val="26"/>
                <w:sz w:val="28"/>
                <w:szCs w:val="28"/>
              </w:rPr>
              <w:t>Детского оздоровительного лагеря «Спутник»</w:t>
            </w:r>
            <w:r w:rsidR="00D413FB" w:rsidRPr="005871A2">
              <w:rPr>
                <w:b/>
                <w:kern w:val="26"/>
                <w:sz w:val="28"/>
                <w:szCs w:val="28"/>
              </w:rPr>
              <w:t xml:space="preserve"> </w:t>
            </w:r>
          </w:p>
        </w:tc>
      </w:tr>
    </w:tbl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1" w:name="_Toc424284827"/>
      <w:r w:rsidRPr="008E49F2">
        <w:rPr>
          <w:b/>
          <w:kern w:val="26"/>
          <w:lang w:eastAsia="en-US"/>
        </w:rPr>
        <w:t>Общие положения</w:t>
      </w:r>
      <w:bookmarkEnd w:id="1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Настоящее Положение о комиссии по противодействию коррупции </w:t>
      </w:r>
      <w:r w:rsidR="001C50FD">
        <w:rPr>
          <w:b/>
          <w:kern w:val="26"/>
          <w:lang w:eastAsia="en-US"/>
        </w:rPr>
        <w:t>МАУ ДОЛ «</w:t>
      </w:r>
      <w:proofErr w:type="gramStart"/>
      <w:r w:rsidR="001C50FD">
        <w:rPr>
          <w:b/>
          <w:kern w:val="26"/>
          <w:lang w:eastAsia="en-US"/>
        </w:rPr>
        <w:t>Спутник»</w:t>
      </w:r>
      <w:r w:rsidRPr="008E49F2">
        <w:rPr>
          <w:kern w:val="26"/>
          <w:lang w:eastAsia="en-US"/>
        </w:rPr>
        <w:t xml:space="preserve">  (</w:t>
      </w:r>
      <w:proofErr w:type="gramEnd"/>
      <w:r w:rsidRPr="008E49F2">
        <w:rPr>
          <w:kern w:val="26"/>
          <w:lang w:eastAsia="en-US"/>
        </w:rPr>
        <w:t>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bookmarkStart w:id="2" w:name="_Ref421189890"/>
      <w:r w:rsidRPr="008E49F2">
        <w:rPr>
          <w:kern w:val="26"/>
          <w:lang w:eastAsia="en-US"/>
        </w:rPr>
        <w:t>Комиссия образовывается в целях:</w:t>
      </w:r>
      <w:bookmarkEnd w:id="2"/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</w:t>
      </w:r>
      <w:r w:rsidRPr="008E49F2">
        <w:rPr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недопущения в организации возникновения причин и условий, порождающих коррупцию;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создания системы предупреждения коррупции в деятельности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предупреждения коррупционных правонарушений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Деятельность Комиссии осуществляется в соответствии с </w:t>
      </w:r>
      <w:hyperlink r:id="rId7" w:history="1">
        <w:r w:rsidRPr="008E49F2">
          <w:rPr>
            <w:kern w:val="26"/>
            <w:lang w:eastAsia="en-US"/>
          </w:rPr>
          <w:t>Конституцией</w:t>
        </w:r>
      </w:hyperlink>
      <w:r w:rsidRPr="008E49F2">
        <w:rPr>
          <w:kern w:val="26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" w:name="Par56"/>
      <w:bookmarkStart w:id="4" w:name="_Toc424284828"/>
      <w:bookmarkEnd w:id="3"/>
      <w:r w:rsidRPr="008E49F2">
        <w:rPr>
          <w:b/>
          <w:kern w:val="26"/>
          <w:lang w:eastAsia="en-US"/>
        </w:rPr>
        <w:t>Порядок образования комиссии</w:t>
      </w:r>
      <w:bookmarkEnd w:id="4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8E49F2">
          <w:rPr>
            <w:kern w:val="26"/>
            <w:lang w:eastAsia="en-US"/>
          </w:rPr>
          <w:t>пункте</w:t>
        </w:r>
      </w:hyperlink>
      <w:r w:rsidRPr="008E49F2">
        <w:rPr>
          <w:kern w:val="26"/>
          <w:lang w:eastAsia="en-US"/>
        </w:rPr>
        <w:t> </w:t>
      </w:r>
      <w:r w:rsidRPr="008E49F2">
        <w:rPr>
          <w:kern w:val="26"/>
          <w:lang w:eastAsia="en-US"/>
        </w:rPr>
        <w:fldChar w:fldCharType="begin"/>
      </w:r>
      <w:r w:rsidRPr="008E49F2">
        <w:rPr>
          <w:kern w:val="26"/>
          <w:lang w:eastAsia="en-US"/>
        </w:rPr>
        <w:instrText xml:space="preserve"> REF _Ref421189890 \r \h  \* MERGEFORMAT </w:instrText>
      </w:r>
      <w:r w:rsidRPr="008E49F2">
        <w:rPr>
          <w:kern w:val="26"/>
          <w:lang w:eastAsia="en-US"/>
        </w:rPr>
      </w:r>
      <w:r w:rsidRPr="008E49F2">
        <w:rPr>
          <w:kern w:val="26"/>
          <w:lang w:eastAsia="en-US"/>
        </w:rPr>
        <w:fldChar w:fldCharType="separate"/>
      </w:r>
      <w:r>
        <w:rPr>
          <w:kern w:val="26"/>
          <w:lang w:eastAsia="en-US"/>
        </w:rPr>
        <w:t>1.3</w:t>
      </w:r>
      <w:r w:rsidRPr="008E49F2">
        <w:rPr>
          <w:kern w:val="26"/>
          <w:lang w:eastAsia="en-US"/>
        </w:rPr>
        <w:fldChar w:fldCharType="end"/>
      </w:r>
      <w:r w:rsidRPr="008E49F2">
        <w:rPr>
          <w:kern w:val="26"/>
          <w:lang w:eastAsia="en-US"/>
        </w:rPr>
        <w:t xml:space="preserve"> настоящего Положения о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:rsidR="001C50FD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замес</w:t>
      </w:r>
      <w:r w:rsidR="001C50FD">
        <w:rPr>
          <w:rFonts w:cs="Calibri"/>
          <w:kern w:val="26"/>
          <w:lang w:eastAsia="en-US"/>
        </w:rPr>
        <w:t>тители руководителя организации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bookmarkStart w:id="5" w:name="_GoBack"/>
      <w:bookmarkEnd w:id="5"/>
      <w:r w:rsidRPr="008E49F2">
        <w:rPr>
          <w:rFonts w:cs="Calibri"/>
          <w:kern w:val="26"/>
          <w:lang w:eastAsia="en-US"/>
        </w:rPr>
        <w:t>– руководитель контрактной службы (контрактный управляющий)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представитель учредителя организации (по согласованию);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Один из членов комиссии назначается секретарем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 решению руководителя организации в состав комиссии включаются: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представители общественной организации ветеранов, созданной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представители профсоюзной организации, действующей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члены общественных советов, образованных в организации.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6" w:name="_Toc424284829"/>
      <w:r w:rsidRPr="008E49F2">
        <w:rPr>
          <w:b/>
          <w:kern w:val="26"/>
          <w:lang w:eastAsia="en-US"/>
        </w:rPr>
        <w:t>Полномочия Комиссии</w:t>
      </w:r>
      <w:bookmarkEnd w:id="6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в пределах своих полномочий: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формирует перечень мероприятий для включения в план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обеспечивает контроль за реализацией плана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8E49F2">
        <w:rPr>
          <w:rFonts w:cs="Calibri"/>
          <w:kern w:val="26"/>
          <w:lang w:eastAsia="en-US"/>
        </w:rPr>
        <w:t>коррупциогенности</w:t>
      </w:r>
      <w:proofErr w:type="spellEnd"/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8E49F2">
        <w:rPr>
          <w:lang w:eastAsia="en-US"/>
        </w:rPr>
        <w:t xml:space="preserve">и информирует </w:t>
      </w:r>
      <w:r w:rsidRPr="008E49F2">
        <w:rPr>
          <w:rFonts w:cs="Calibri"/>
          <w:kern w:val="26"/>
          <w:lang w:eastAsia="en-US"/>
        </w:rPr>
        <w:t xml:space="preserve">руководителя организации </w:t>
      </w:r>
      <w:r w:rsidRPr="008E49F2">
        <w:rPr>
          <w:lang w:eastAsia="en-US"/>
        </w:rPr>
        <w:t>о результатах этой работы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7" w:name="_Toc424284830"/>
      <w:r w:rsidRPr="008E49F2">
        <w:rPr>
          <w:b/>
          <w:kern w:val="26"/>
          <w:lang w:eastAsia="en-US"/>
        </w:rPr>
        <w:t>Организация работы Комиссии</w:t>
      </w:r>
      <w:bookmarkEnd w:id="7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8E49F2">
        <w:rPr>
          <w:rFonts w:cs="Calibri"/>
          <w:kern w:val="26"/>
          <w:lang w:eastAsia="en-US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8E49F2">
        <w:rPr>
          <w:kern w:val="26"/>
          <w:lang w:eastAsia="en-US"/>
        </w:rPr>
        <w:t>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при принятии решений обладают равными правами.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равенстве числа голосов голос председателя комиссии является решающим.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D413FB" w:rsidRPr="008E49F2" w:rsidRDefault="00D413FB" w:rsidP="00D413FB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kern w:val="26"/>
          <w:lang w:eastAsia="en-US"/>
        </w:rPr>
      </w:pPr>
    </w:p>
    <w:p w:rsidR="00D65D1C" w:rsidRDefault="00D65D1C"/>
    <w:sectPr w:rsidR="00D65D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32" w:rsidRDefault="00676232">
      <w:r>
        <w:separator/>
      </w:r>
    </w:p>
  </w:endnote>
  <w:endnote w:type="continuationSeparator" w:id="0">
    <w:p w:rsidR="00676232" w:rsidRDefault="0067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D0" w:rsidRPr="006B7BEF" w:rsidRDefault="00676232" w:rsidP="00643D9D">
    <w:pPr>
      <w:pStyle w:val="a4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32" w:rsidRDefault="00676232">
      <w:r>
        <w:separator/>
      </w:r>
    </w:p>
  </w:footnote>
  <w:footnote w:type="continuationSeparator" w:id="0">
    <w:p w:rsidR="00676232" w:rsidRDefault="0067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FB"/>
    <w:rsid w:val="00066769"/>
    <w:rsid w:val="001C50FD"/>
    <w:rsid w:val="00676232"/>
    <w:rsid w:val="00726BCF"/>
    <w:rsid w:val="00D413FB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9AAE-5314-45B9-AA52-8B36336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413F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D413F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13FB"/>
    <w:rPr>
      <w:rFonts w:ascii="Times New Roman" w:eastAsia="Times New Roman" w:hAnsi="Times New Roman" w:cs="Calibri"/>
      <w:sz w:val="28"/>
    </w:rPr>
  </w:style>
  <w:style w:type="table" w:styleId="a3">
    <w:name w:val="Table Grid"/>
    <w:basedOn w:val="a1"/>
    <w:uiPriority w:val="59"/>
    <w:rsid w:val="00D4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2016-03-29T07:37:00Z</dcterms:created>
  <dcterms:modified xsi:type="dcterms:W3CDTF">2021-02-19T08:36:00Z</dcterms:modified>
</cp:coreProperties>
</file>